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51E99" w14:textId="32688EBE" w:rsidR="001344E4" w:rsidRPr="00CB144E" w:rsidRDefault="00331CC5" w:rsidP="00CB144E">
      <w:pPr>
        <w:spacing w:line="276" w:lineRule="auto"/>
        <w:jc w:val="both"/>
        <w:rPr>
          <w:b/>
          <w:bCs/>
        </w:rPr>
      </w:pPr>
      <w:r w:rsidRPr="00CB144E">
        <w:rPr>
          <w:b/>
          <w:bCs/>
        </w:rPr>
        <w:t>Kastracja i znakowanie kotów oraz psów to najlepszy i najprostszy sposób, aby zapobiec cierpieniu tych zwierząt. W naszej gminie możesz wykastrować oraz oznakować swoje zwierzę - zupełnie za darmo.</w:t>
      </w:r>
      <w:r w:rsidR="00A86D40" w:rsidRPr="00CB144E">
        <w:rPr>
          <w:b/>
          <w:bCs/>
        </w:rPr>
        <w:t xml:space="preserve"> </w:t>
      </w:r>
      <w:r w:rsidR="00131CB7" w:rsidRPr="00CB144E">
        <w:rPr>
          <w:b/>
          <w:bCs/>
        </w:rPr>
        <w:t>To właśnie dzięki kastracji ograniczasz populacje</w:t>
      </w:r>
      <w:r w:rsidR="00C46F87" w:rsidRPr="00CB144E">
        <w:rPr>
          <w:b/>
          <w:bCs/>
        </w:rPr>
        <w:t xml:space="preserve"> kolejnych pokoleń bezdomnych zwierząt,</w:t>
      </w:r>
      <w:r w:rsidR="00131CB7" w:rsidRPr="00CB144E">
        <w:rPr>
          <w:b/>
          <w:bCs/>
        </w:rPr>
        <w:t xml:space="preserve"> a</w:t>
      </w:r>
      <w:r w:rsidR="00C46F87" w:rsidRPr="00CB144E">
        <w:rPr>
          <w:b/>
          <w:bCs/>
        </w:rPr>
        <w:t xml:space="preserve"> jednocześnie daj</w:t>
      </w:r>
      <w:r w:rsidR="00131CB7" w:rsidRPr="00CB144E">
        <w:rPr>
          <w:b/>
          <w:bCs/>
        </w:rPr>
        <w:t>esz</w:t>
      </w:r>
      <w:r w:rsidR="00C46F87" w:rsidRPr="00CB144E">
        <w:rPr>
          <w:b/>
          <w:bCs/>
        </w:rPr>
        <w:t xml:space="preserve"> swojemu zwierzęciu szansę na dłuższe i lepsze życie bez ryzyka wielu chorób!</w:t>
      </w:r>
      <w:r w:rsidR="00131CB7" w:rsidRPr="00CB144E">
        <w:rPr>
          <w:b/>
          <w:bCs/>
        </w:rPr>
        <w:t xml:space="preserve"> Znakowanie pozwoli z kolei na szybki powrót Twojego zwierzęcia do domu w przypadku jego ucieczki lub zgubienia.</w:t>
      </w:r>
    </w:p>
    <w:p w14:paraId="5AD338DD" w14:textId="77777777" w:rsidR="00C46F87" w:rsidRPr="00CB144E" w:rsidRDefault="00C46F87" w:rsidP="00CB144E">
      <w:pPr>
        <w:spacing w:line="276" w:lineRule="auto"/>
        <w:jc w:val="both"/>
        <w:rPr>
          <w:b/>
          <w:bCs/>
        </w:rPr>
      </w:pPr>
      <w:r w:rsidRPr="00CB144E">
        <w:rPr>
          <w:b/>
          <w:bCs/>
        </w:rPr>
        <w:t>Kastracja psa i kota – dlaczego warto?</w:t>
      </w:r>
    </w:p>
    <w:p w14:paraId="0E790E9E" w14:textId="6819185A" w:rsidR="00C46F87" w:rsidRPr="00CB144E" w:rsidRDefault="00C46F87" w:rsidP="00CB144E">
      <w:pPr>
        <w:spacing w:line="276" w:lineRule="auto"/>
        <w:jc w:val="both"/>
      </w:pPr>
      <w:r w:rsidRPr="00CB144E">
        <w:t>Kastracja w pierwszej kolejności zapobiega niekontrolowanemu rozrodowi zwierząt. W ten sposób ograniczamy cierpienie kolejnych pokoleń bezdomnych psów oraz kotów, które żyjąc na wolności</w:t>
      </w:r>
      <w:r w:rsidR="007372F0" w:rsidRPr="00CB144E">
        <w:t>,</w:t>
      </w:r>
      <w:r w:rsidRPr="00CB144E">
        <w:t xml:space="preserve"> narażone są na choroby, głód czy wypadki. W przypadku samic kastracja zniweluje też konieczność szukania ewentualnych domów dla kolejnych zwierząt nowego miotu.</w:t>
      </w:r>
      <w:r w:rsidR="00131CB7" w:rsidRPr="00CB144E">
        <w:t xml:space="preserve"> </w:t>
      </w:r>
    </w:p>
    <w:p w14:paraId="507F3C02" w14:textId="0CF9BA10" w:rsidR="00131CB7" w:rsidRPr="00CB144E" w:rsidRDefault="00861706" w:rsidP="00CB144E">
      <w:pPr>
        <w:spacing w:line="276" w:lineRule="auto"/>
        <w:jc w:val="both"/>
      </w:pPr>
      <w:r>
        <w:t>Warto</w:t>
      </w:r>
      <w:r w:rsidR="00131CB7" w:rsidRPr="00CB144E">
        <w:t xml:space="preserve"> pamiętać, że kastracja to również zapobieganie ryzyka wystąpienia wielu groźnych chorób, które mogą pojawić się u niekastrowanych zwierząt, tj. nowotwór jąder, ropomacicze, zapalenie i przerost gruczołu krokowego, nowotwór listwy mlecznej. I również w tym przypadku – lepiej zapobiegać, niż leczyć, bo to poważne schorzenia wiążące się ze sporym ryzykiem i cierpieniem. Dodatkowo zabiegi operacyjne, leczenie i rekonwalescencja potrafią pochłonąć spore środki finansowe, które </w:t>
      </w:r>
      <w:r w:rsidR="00645687" w:rsidRPr="00CB144E">
        <w:t xml:space="preserve">mogą </w:t>
      </w:r>
      <w:r w:rsidR="00131CB7" w:rsidRPr="00CB144E">
        <w:t>wynieść nawet kilka tysięcy złotych – nie licząc stresu i zmartwień właściciela.</w:t>
      </w:r>
    </w:p>
    <w:p w14:paraId="5CEAA81E" w14:textId="6363AB96" w:rsidR="00C46F87" w:rsidRPr="00CB144E" w:rsidRDefault="00131CB7" w:rsidP="00CB144E">
      <w:pPr>
        <w:spacing w:line="276" w:lineRule="auto"/>
        <w:jc w:val="both"/>
      </w:pPr>
      <w:r w:rsidRPr="00CB144E">
        <w:t>Kolejnym pozytywnym aspektem wykonania zabiegu kastracji wśród kotów i psów jest porzucenie uciążliwego dla właścicieli nawyku znaczenia terenu moczem. Jest to szczególnie kłopotliwe w obrębie mieszkania, ponieważ powoduje nieprzyjemny zapach.</w:t>
      </w:r>
      <w:r w:rsidR="00EB3BC9" w:rsidRPr="00CB144E">
        <w:t xml:space="preserve"> W przypadku samców – ogranicza również ucieczki i włóczęgostwo.</w:t>
      </w:r>
      <w:r w:rsidRPr="00CB144E">
        <w:t xml:space="preserve"> Ponadto, po kastracji koty stają się znacznie </w:t>
      </w:r>
      <w:r w:rsidR="0063341E" w:rsidRPr="00CB144E">
        <w:t>łagodniejsze</w:t>
      </w:r>
      <w:r w:rsidRPr="00CB144E">
        <w:t>, zrównoważone, ufne. Wpływa to również pozytywnie na ograniczenie walk terytorialnych z innymi osobnikami – to szczególnie ważne, jeśli kot jest kotem wychodzącym.</w:t>
      </w:r>
    </w:p>
    <w:p w14:paraId="712C5805" w14:textId="77777777" w:rsidR="0063341E" w:rsidRPr="00CB144E" w:rsidRDefault="0063341E" w:rsidP="00CB144E">
      <w:pPr>
        <w:spacing w:line="276" w:lineRule="auto"/>
        <w:jc w:val="both"/>
        <w:rPr>
          <w:b/>
          <w:bCs/>
        </w:rPr>
      </w:pPr>
      <w:r w:rsidRPr="00CB144E">
        <w:rPr>
          <w:b/>
          <w:bCs/>
        </w:rPr>
        <w:t>Oznakowanie – daj szansę zwierzęciu na szybki powrót do domu</w:t>
      </w:r>
    </w:p>
    <w:p w14:paraId="6EB04DA6" w14:textId="524AF469" w:rsidR="0063341E" w:rsidRPr="00CB144E" w:rsidRDefault="0063341E" w:rsidP="00CB144E">
      <w:pPr>
        <w:spacing w:line="276" w:lineRule="auto"/>
        <w:jc w:val="both"/>
      </w:pPr>
      <w:r w:rsidRPr="00CB144E">
        <w:t>Znakowanie kota czy psa, to krótki, bezbolesny i bardzo istotny zabieg. Podczas niego pod skórę zwierzęcia wszczepiony zostaje chip (transponder) z danymi - zarówno pupila, jak i właściciela. Dzięki temu</w:t>
      </w:r>
      <w:r w:rsidR="00342F61" w:rsidRPr="00CB144E">
        <w:t>,</w:t>
      </w:r>
      <w:r w:rsidR="00645687" w:rsidRPr="00CB144E">
        <w:t xml:space="preserve"> g</w:t>
      </w:r>
      <w:r w:rsidRPr="00CB144E">
        <w:t>dy pies lub kot zginie, ucieknie i ktoś znajdzie Twoje zwierzę,</w:t>
      </w:r>
      <w:r w:rsidR="001E5242">
        <w:t xml:space="preserve"> możliwa jest szybka identyfikacja </w:t>
      </w:r>
      <w:r w:rsidRPr="00CB144E">
        <w:t xml:space="preserve"> powinien zgłosić się do weterynarza, wolontariusza fundacji czy straży miejskiej. Te osoby mają czytniki chipów, które pozwalają na szybką identyfikację Twojego zwierzęcia. Wasze dane widnieją w chronionej bazie i dzięki szybkiemu dostępowi do informacji tj. Twój numer telefonu lub adres, Twoje zwierzę może szybko trafić do domu. Trwałe znakowanie oszczędza więc czas i pieniądze spędzone na poszukiwaniu zwierzęcia oraz traumy dla zwierzęcia związanej z pobytem w schronisku.</w:t>
      </w:r>
    </w:p>
    <w:p w14:paraId="5B4F1C95" w14:textId="77777777" w:rsidR="00645687" w:rsidRPr="00CB144E" w:rsidRDefault="00645687" w:rsidP="00CB144E">
      <w:pPr>
        <w:spacing w:line="276" w:lineRule="auto"/>
        <w:jc w:val="both"/>
        <w:rPr>
          <w:b/>
          <w:bCs/>
        </w:rPr>
      </w:pPr>
      <w:r w:rsidRPr="00CB144E">
        <w:rPr>
          <w:b/>
          <w:bCs/>
        </w:rPr>
        <w:t>Zadbaj o finanse swoje oraz swojej gminy!</w:t>
      </w:r>
    </w:p>
    <w:p w14:paraId="0C094B7B" w14:textId="77777777" w:rsidR="00645687" w:rsidRPr="00CB144E" w:rsidRDefault="00645687" w:rsidP="00CB144E">
      <w:pPr>
        <w:spacing w:line="276" w:lineRule="auto"/>
        <w:jc w:val="both"/>
      </w:pPr>
      <w:r w:rsidRPr="00CB144E">
        <w:t xml:space="preserve">Bezdomne psy trafiają do schronisk. Pobyt zwierzęcia w tym miejscu wiąże się dla niego z traumą. </w:t>
      </w:r>
    </w:p>
    <w:p w14:paraId="76FEF09B" w14:textId="0877861B" w:rsidR="00645687" w:rsidRPr="00CB144E" w:rsidRDefault="00407465" w:rsidP="00CB144E">
      <w:pPr>
        <w:spacing w:line="276" w:lineRule="auto"/>
        <w:jc w:val="both"/>
      </w:pPr>
      <w:r w:rsidRPr="00CB144E">
        <w:t>Dodatkowo r</w:t>
      </w:r>
      <w:r w:rsidR="00645687" w:rsidRPr="00CB144E">
        <w:t>oczny koszt pobytu tylko 10 psów w schronisku to około 40-70 tysięcy złotych! Schroniska finansowane są z pieniędzy gminy, a więc - z Twoich podatków!</w:t>
      </w:r>
      <w:r w:rsidR="00645687" w:rsidRPr="00CB144E">
        <w:br/>
        <w:t>To środki, które można zagospodarować rozsądniej: inwestując w infrastrukturę drogową, place zabaw czy służbę zdrowia, a zwierzę może szybko wrócić tam, gdzie mu najlepiej, czyli do bezpiecznego domu.</w:t>
      </w:r>
    </w:p>
    <w:p w14:paraId="604FC11D" w14:textId="6C607227" w:rsidR="0063341E" w:rsidRPr="00CB144E" w:rsidRDefault="00645687" w:rsidP="00CB144E">
      <w:pPr>
        <w:spacing w:line="276" w:lineRule="auto"/>
        <w:jc w:val="both"/>
        <w:rPr>
          <w:b/>
          <w:bCs/>
        </w:rPr>
      </w:pPr>
      <w:r w:rsidRPr="00CB144E">
        <w:rPr>
          <w:b/>
          <w:bCs/>
        </w:rPr>
        <w:lastRenderedPageBreak/>
        <w:t>Kastracja i znakowanie zwierząt opłacają się Twojemu zwierzęciu oraz Tobie!</w:t>
      </w:r>
    </w:p>
    <w:sectPr w:rsidR="0063341E" w:rsidRPr="00CB144E" w:rsidSect="00173C5D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25E25" w14:textId="77777777" w:rsidR="00173C5D" w:rsidRDefault="00173C5D" w:rsidP="004B31DB">
      <w:pPr>
        <w:spacing w:after="0" w:line="240" w:lineRule="auto"/>
      </w:pPr>
      <w:r>
        <w:separator/>
      </w:r>
    </w:p>
  </w:endnote>
  <w:endnote w:type="continuationSeparator" w:id="0">
    <w:p w14:paraId="0DADFDC0" w14:textId="77777777" w:rsidR="00173C5D" w:rsidRDefault="00173C5D" w:rsidP="004B3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B6C60" w14:textId="77777777" w:rsidR="00173C5D" w:rsidRDefault="00173C5D" w:rsidP="004B31DB">
      <w:pPr>
        <w:spacing w:after="0" w:line="240" w:lineRule="auto"/>
      </w:pPr>
      <w:r>
        <w:separator/>
      </w:r>
    </w:p>
  </w:footnote>
  <w:footnote w:type="continuationSeparator" w:id="0">
    <w:p w14:paraId="1E8CF980" w14:textId="77777777" w:rsidR="00173C5D" w:rsidRDefault="00173C5D" w:rsidP="004B31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CC5"/>
    <w:rsid w:val="00131CB7"/>
    <w:rsid w:val="001344E4"/>
    <w:rsid w:val="00173C5D"/>
    <w:rsid w:val="0019300D"/>
    <w:rsid w:val="001D7138"/>
    <w:rsid w:val="001E5242"/>
    <w:rsid w:val="00331CC5"/>
    <w:rsid w:val="00342F61"/>
    <w:rsid w:val="003B2050"/>
    <w:rsid w:val="00407465"/>
    <w:rsid w:val="004B31DB"/>
    <w:rsid w:val="0063341E"/>
    <w:rsid w:val="00645687"/>
    <w:rsid w:val="007372F0"/>
    <w:rsid w:val="00861706"/>
    <w:rsid w:val="009605D8"/>
    <w:rsid w:val="009B38DB"/>
    <w:rsid w:val="00A312D2"/>
    <w:rsid w:val="00A86D40"/>
    <w:rsid w:val="00B35ADF"/>
    <w:rsid w:val="00BA71BB"/>
    <w:rsid w:val="00C46F87"/>
    <w:rsid w:val="00CB144E"/>
    <w:rsid w:val="00D67DB3"/>
    <w:rsid w:val="00EB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F0537"/>
  <w15:docId w15:val="{6E1D17EC-2D96-4028-80ED-3A7744F14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31C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1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1C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31C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1C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1C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1C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31C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31C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1C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1C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1C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31CC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31CC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31CC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31CC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31CC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31CC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31C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31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31C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31C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31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31CC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31CC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31CC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31C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31CC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31CC5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6F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6F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46F87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B3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31DB"/>
  </w:style>
  <w:style w:type="paragraph" w:styleId="Stopka">
    <w:name w:val="footer"/>
    <w:basedOn w:val="Normalny"/>
    <w:link w:val="StopkaZnak"/>
    <w:uiPriority w:val="99"/>
    <w:unhideWhenUsed/>
    <w:rsid w:val="004B3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1D2DA-FAD1-4DB8-B0B5-2BDA48AC8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7351</TotalTime>
  <Pages>2</Pages>
  <Words>487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Kowalewska</dc:creator>
  <cp:keywords/>
  <dc:description/>
  <cp:lastModifiedBy>Małgorzata Matyja</cp:lastModifiedBy>
  <cp:revision>1</cp:revision>
  <dcterms:created xsi:type="dcterms:W3CDTF">2024-04-10T08:48:00Z</dcterms:created>
  <dcterms:modified xsi:type="dcterms:W3CDTF">2024-04-16T14:35:00Z</dcterms:modified>
</cp:coreProperties>
</file>